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76" w:lineRule="auto"/>
        <w:rPr>
          <w:rFonts w:ascii="Arial" w:cs="Arial" w:eastAsia="Arial" w:hAnsi="Arial"/>
          <w:sz w:val="22"/>
          <w:szCs w:val="22"/>
        </w:rPr>
      </w:pPr>
      <w:r w:rsidDel="00000000" w:rsidR="00000000" w:rsidRPr="00000000">
        <w:rPr>
          <w:rtl w:val="0"/>
        </w:rPr>
      </w:r>
    </w:p>
    <w:tbl>
      <w:tblPr>
        <w:tblStyle w:val="Table1"/>
        <w:tblW w:w="106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1950"/>
        <w:gridCol w:w="1770"/>
        <w:gridCol w:w="1755"/>
        <w:gridCol w:w="1455"/>
        <w:gridCol w:w="2445"/>
        <w:tblGridChange w:id="0">
          <w:tblGrid>
            <w:gridCol w:w="1320"/>
            <w:gridCol w:w="1950"/>
            <w:gridCol w:w="1770"/>
            <w:gridCol w:w="1755"/>
            <w:gridCol w:w="1455"/>
            <w:gridCol w:w="2445"/>
          </w:tblGrid>
        </w:tblGridChange>
      </w:tblGrid>
      <w:tr>
        <w:trPr>
          <w:cantSplit w:val="0"/>
          <w:trHeight w:val="1080" w:hRule="atLeast"/>
          <w:tblHeader w:val="0"/>
        </w:trPr>
        <w:tc>
          <w:tcPr>
            <w:tcBorders>
              <w:top w:color="000000" w:space="0" w:sz="18" w:val="single"/>
              <w:left w:color="000000" w:space="0" w:sz="18" w:val="single"/>
              <w:right w:color="000000" w:space="0" w:sz="18" w:val="single"/>
            </w:tcBorders>
            <w:shd w:fill="f3f3f3" w:val="clear"/>
            <w:vAlign w:val="center"/>
          </w:tcPr>
          <w:bookmarkStart w:colFirst="0" w:colLast="0" w:name="gjdgxs" w:id="0"/>
          <w:bookmarkEnd w:id="0"/>
          <w:p w:rsidR="00000000" w:rsidDel="00000000" w:rsidP="00000000" w:rsidRDefault="00000000" w:rsidRPr="00000000" w14:paraId="00000002">
            <w:pPr>
              <w:pageBreakBefore w:val="0"/>
              <w:rPr>
                <w:rFonts w:ascii="Arial Narrow" w:cs="Arial Narrow" w:eastAsia="Arial Narrow" w:hAnsi="Arial Narrow"/>
              </w:rPr>
            </w:pPr>
            <w:r w:rsidDel="00000000" w:rsidR="00000000" w:rsidRPr="00000000">
              <w:rPr/>
              <w:drawing>
                <wp:inline distB="0" distT="0" distL="0" distR="0">
                  <wp:extent cx="632460" cy="632460"/>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32460" cy="632460"/>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pageBreakBefore w:val="0"/>
              <w:rPr>
                <w:rFonts w:ascii="Arial" w:cs="Arial" w:eastAsia="Arial" w:hAnsi="Arial"/>
              </w:rPr>
            </w:pP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0" w:val="nil"/>
            </w:tcBorders>
            <w:shd w:fill="e6e6e6" w:val="clear"/>
            <w:vAlign w:val="center"/>
          </w:tcPr>
          <w:p w:rsidR="00000000" w:rsidDel="00000000" w:rsidP="00000000" w:rsidRDefault="00000000" w:rsidRPr="00000000" w14:paraId="00000004">
            <w:pPr>
              <w:keepNext w:val="1"/>
              <w:pageBreakBefore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6. trinn                         Uke 41                      </w:t>
            </w:r>
          </w:p>
        </w:tc>
        <w:tc>
          <w:tcPr>
            <w:gridSpan w:val="2"/>
            <w:tcBorders>
              <w:top w:color="000000" w:space="0" w:sz="18" w:val="single"/>
              <w:left w:color="000000" w:space="0" w:sz="0" w:val="nil"/>
              <w:bottom w:color="000000" w:space="0" w:sz="18" w:val="single"/>
              <w:right w:color="000000" w:space="0" w:sz="18" w:val="single"/>
            </w:tcBorders>
            <w:shd w:fill="e6e6e6" w:val="clear"/>
            <w:vAlign w:val="center"/>
          </w:tcPr>
          <w:p w:rsidR="00000000" w:rsidDel="00000000" w:rsidP="00000000" w:rsidRDefault="00000000" w:rsidRPr="00000000" w14:paraId="00000007">
            <w:pPr>
              <w:keepNext w:val="1"/>
              <w:pageBreakBefore w:val="0"/>
              <w:ind w:left="-708.6614173228347" w:right="34.015748031496855"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Uk|||                Dato: 6. - 10. okt.</w:t>
            </w:r>
          </w:p>
        </w:tc>
      </w:tr>
      <w:tr>
        <w:trPr>
          <w:cantSplit w:val="0"/>
          <w:trHeight w:val="1935" w:hRule="atLeast"/>
          <w:tblHeader w:val="0"/>
        </w:trPr>
        <w:tc>
          <w:tcPr>
            <w:tcBorders>
              <w:top w:color="000000" w:space="0" w:sz="18" w:val="single"/>
              <w:left w:color="000000" w:space="0" w:sz="18" w:val="single"/>
              <w:right w:color="000000" w:space="0" w:sz="18" w:val="single"/>
            </w:tcBorders>
            <w:shd w:fill="e6e6e6" w:val="clear"/>
          </w:tcPr>
          <w:p w:rsidR="00000000" w:rsidDel="00000000" w:rsidP="00000000" w:rsidRDefault="00000000" w:rsidRPr="00000000" w14:paraId="00000009">
            <w:pPr>
              <w:pageBreakBefore w:val="0"/>
              <w:tabs>
                <w:tab w:val="center" w:leader="none" w:pos="4536"/>
                <w:tab w:val="right" w:leader="none" w:pos="9072"/>
              </w:tabs>
              <w:rPr>
                <w:rFonts w:ascii="Arial Narrow" w:cs="Arial Narrow" w:eastAsia="Arial Narrow" w:hAnsi="Arial Narrow"/>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254635</wp:posOffset>
                  </wp:positionH>
                  <wp:positionV relativeFrom="paragraph">
                    <wp:posOffset>15240</wp:posOffset>
                  </wp:positionV>
                  <wp:extent cx="427990" cy="312420"/>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7"/>
                          <a:srcRect b="4481" l="3909" r="3906" t="4481"/>
                          <a:stretch>
                            <a:fillRect/>
                          </a:stretch>
                        </pic:blipFill>
                        <pic:spPr>
                          <a:xfrm>
                            <a:off x="0" y="0"/>
                            <a:ext cx="427990" cy="312420"/>
                          </a:xfrm>
                          <a:prstGeom prst="rect"/>
                          <a:ln/>
                        </pic:spPr>
                      </pic:pic>
                    </a:graphicData>
                  </a:graphic>
                </wp:anchor>
              </w:drawing>
            </w:r>
          </w:p>
          <w:p w:rsidR="00000000" w:rsidDel="00000000" w:rsidP="00000000" w:rsidRDefault="00000000" w:rsidRPr="00000000" w14:paraId="0000000A">
            <w:pPr>
              <w:pageBreakBefore w:val="0"/>
              <w:tabs>
                <w:tab w:val="center" w:leader="none" w:pos="4536"/>
                <w:tab w:val="right" w:leader="none" w:pos="9072"/>
              </w:tabs>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Norsk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166370</wp:posOffset>
                  </wp:positionH>
                  <wp:positionV relativeFrom="paragraph">
                    <wp:posOffset>129540</wp:posOffset>
                  </wp:positionV>
                  <wp:extent cx="365760" cy="47434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65760" cy="474345"/>
                          </a:xfrm>
                          <a:prstGeom prst="rect"/>
                          <a:ln/>
                        </pic:spPr>
                      </pic:pic>
                    </a:graphicData>
                  </a:graphic>
                </wp:anchor>
              </w:drawing>
            </w:r>
          </w:p>
        </w:tc>
        <w:tc>
          <w:tcPr>
            <w:gridSpan w:val="5"/>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B">
            <w:pPr>
              <w:widowControl w:val="0"/>
              <w:ind w:right="52.08661417322844"/>
              <w:rPr>
                <w:rFonts w:ascii="Arial" w:cs="Arial" w:eastAsia="Arial" w:hAnsi="Arial"/>
              </w:rPr>
            </w:pPr>
            <w:r w:rsidDel="00000000" w:rsidR="00000000" w:rsidRPr="00000000">
              <w:rPr>
                <w:rFonts w:ascii="Arial" w:cs="Arial" w:eastAsia="Arial" w:hAnsi="Arial"/>
                <w:rtl w:val="0"/>
              </w:rPr>
              <w:t xml:space="preserve">Les teksten utdraget fra “i natt er vi usynlige” og svar på spørsmålene under teksten. Husk å svare med hele setninger slik at vi forstår hva spørsmålet er. </w:t>
            </w:r>
          </w:p>
          <w:p w:rsidR="00000000" w:rsidDel="00000000" w:rsidP="00000000" w:rsidRDefault="00000000" w:rsidRPr="00000000" w14:paraId="0000000C">
            <w:pPr>
              <w:widowControl w:val="0"/>
              <w:ind w:right="52.08661417322844"/>
              <w:rPr>
                <w:rFonts w:ascii="Arial" w:cs="Arial" w:eastAsia="Arial" w:hAnsi="Arial"/>
              </w:rPr>
            </w:pPr>
            <w:r w:rsidDel="00000000" w:rsidR="00000000" w:rsidRPr="00000000">
              <w:rPr>
                <w:rFonts w:ascii="Arial" w:cs="Arial" w:eastAsia="Arial" w:hAnsi="Arial"/>
                <w:rtl w:val="0"/>
              </w:rPr>
              <w:t xml:space="preserve">Skriv i den lille lekseboken din.</w:t>
            </w:r>
            <w:r w:rsidDel="00000000" w:rsidR="00000000" w:rsidRPr="00000000">
              <w:rPr>
                <w:rtl w:val="0"/>
              </w:rPr>
            </w:r>
          </w:p>
        </w:tc>
      </w:tr>
      <w:tr>
        <w:trPr>
          <w:cantSplit w:val="0"/>
          <w:trHeight w:val="1455" w:hRule="atLeast"/>
          <w:tblHeader w:val="0"/>
        </w:trPr>
        <w:tc>
          <w:tcPr>
            <w:tcBorders>
              <w:top w:color="000000" w:space="0" w:sz="18" w:val="single"/>
              <w:left w:color="000000" w:space="0" w:sz="18" w:val="single"/>
              <w:bottom w:color="000000" w:space="0" w:sz="18" w:val="single"/>
              <w:right w:color="000000" w:space="0" w:sz="18" w:val="single"/>
            </w:tcBorders>
            <w:shd w:fill="e6e6e6" w:val="clear"/>
          </w:tcPr>
          <w:p w:rsidR="00000000" w:rsidDel="00000000" w:rsidP="00000000" w:rsidRDefault="00000000" w:rsidRPr="00000000" w14:paraId="00000011">
            <w:pPr>
              <w:keepNext w:val="1"/>
              <w:pageBreakBefore w:val="0"/>
              <w:jc w:val="center"/>
              <w:rPr>
                <w:rFonts w:ascii="Arial Narrow" w:cs="Arial Narrow" w:eastAsia="Arial Narrow" w:hAnsi="Arial Narrow"/>
                <w:b w:val="1"/>
              </w:rPr>
            </w:pPr>
            <w:r w:rsidDel="00000000" w:rsidR="00000000" w:rsidRPr="00000000">
              <w:rPr>
                <w:rFonts w:ascii="Arial Narrow" w:cs="Arial Narrow" w:eastAsia="Arial Narrow" w:hAnsi="Arial Narrow"/>
                <w:b w:val="1"/>
                <w:sz w:val="22"/>
                <w:szCs w:val="22"/>
                <w:rtl w:val="0"/>
              </w:rPr>
              <w:t xml:space="preserve">Matematik</w:t>
            </w:r>
            <w:r w:rsidDel="00000000" w:rsidR="00000000" w:rsidRPr="00000000">
              <w:rPr>
                <w:rFonts w:ascii="Arial Narrow" w:cs="Arial Narrow" w:eastAsia="Arial Narrow" w:hAnsi="Arial Narrow"/>
                <w:b w:val="1"/>
                <w:rtl w:val="0"/>
              </w:rPr>
              <w:t xml:space="preserve">k</w:t>
            </w:r>
            <w:r w:rsidDel="00000000" w:rsidR="00000000" w:rsidRPr="00000000">
              <w:drawing>
                <wp:anchor allowOverlap="1" behindDoc="0" distB="0" distT="0" distL="114300" distR="114300" hidden="0" layoutInCell="1" locked="0" relativeHeight="0" simplePos="0">
                  <wp:simplePos x="0" y="0"/>
                  <wp:positionH relativeFrom="column">
                    <wp:posOffset>182880</wp:posOffset>
                  </wp:positionH>
                  <wp:positionV relativeFrom="paragraph">
                    <wp:posOffset>254000</wp:posOffset>
                  </wp:positionV>
                  <wp:extent cx="462280" cy="33528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9"/>
                          <a:srcRect b="2084" l="1891" r="1890" t="2083"/>
                          <a:stretch>
                            <a:fillRect/>
                          </a:stretch>
                        </pic:blipFill>
                        <pic:spPr>
                          <a:xfrm>
                            <a:off x="0" y="0"/>
                            <a:ext cx="462280" cy="335280"/>
                          </a:xfrm>
                          <a:prstGeom prst="rect"/>
                          <a:ln/>
                        </pic:spPr>
                      </pic:pic>
                    </a:graphicData>
                  </a:graphic>
                </wp:anchor>
              </w:drawing>
            </w:r>
          </w:p>
        </w:tc>
        <w:tc>
          <w:tcPr>
            <w:gridSpan w:val="5"/>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12">
            <w:pPr>
              <w:pageBreakBefore w:val="0"/>
              <w:jc w:val="left"/>
              <w:rPr>
                <w:rFonts w:ascii="Arial" w:cs="Arial" w:eastAsia="Arial" w:hAnsi="Arial"/>
              </w:rPr>
            </w:pPr>
            <w:r w:rsidDel="00000000" w:rsidR="00000000" w:rsidRPr="00000000">
              <w:rPr>
                <w:rFonts w:ascii="Arial" w:cs="Arial" w:eastAsia="Arial" w:hAnsi="Arial"/>
                <w:b w:val="1"/>
                <w:rtl w:val="0"/>
              </w:rPr>
              <w:t xml:space="preserve">Gjør oppgave: </w:t>
            </w:r>
            <w:r w:rsidDel="00000000" w:rsidR="00000000" w:rsidRPr="00000000">
              <w:rPr>
                <w:rtl w:val="0"/>
              </w:rPr>
            </w:r>
          </w:p>
          <w:p w:rsidR="00000000" w:rsidDel="00000000" w:rsidP="00000000" w:rsidRDefault="00000000" w:rsidRPr="00000000" w14:paraId="00000013">
            <w:pPr>
              <w:pageBreakBefore w:val="0"/>
              <w:jc w:val="left"/>
              <w:rPr>
                <w:rFonts w:ascii="Arial" w:cs="Arial" w:eastAsia="Arial" w:hAnsi="Arial"/>
              </w:rPr>
            </w:pPr>
            <w:r w:rsidDel="00000000" w:rsidR="00000000" w:rsidRPr="00000000">
              <w:rPr>
                <w:rFonts w:ascii="Arial" w:cs="Arial" w:eastAsia="Arial" w:hAnsi="Arial"/>
                <w:rtl w:val="0"/>
              </w:rPr>
              <w:t xml:space="preserve">Gjør </w:t>
            </w:r>
            <w:r w:rsidDel="00000000" w:rsidR="00000000" w:rsidRPr="00000000">
              <w:rPr>
                <w:rFonts w:ascii="Arial" w:cs="Arial" w:eastAsia="Arial" w:hAnsi="Arial"/>
                <w:rtl w:val="0"/>
              </w:rPr>
              <w:t xml:space="preserve">oppgave</w:t>
            </w:r>
            <w:r w:rsidDel="00000000" w:rsidR="00000000" w:rsidRPr="00000000">
              <w:rPr>
                <w:rFonts w:ascii="Arial" w:cs="Arial" w:eastAsia="Arial" w:hAnsi="Arial"/>
                <w:b w:val="1"/>
                <w:rtl w:val="0"/>
              </w:rPr>
              <w:t xml:space="preserve"> 2.60, 2.62 og 2.73</w:t>
            </w:r>
            <w:r w:rsidDel="00000000" w:rsidR="00000000" w:rsidRPr="00000000">
              <w:rPr>
                <w:rFonts w:ascii="Arial" w:cs="Arial" w:eastAsia="Arial" w:hAnsi="Arial"/>
                <w:rtl w:val="0"/>
              </w:rPr>
              <w:t xml:space="preserve"> i lekseboken din.</w:t>
            </w:r>
          </w:p>
          <w:p w:rsidR="00000000" w:rsidDel="00000000" w:rsidP="00000000" w:rsidRDefault="00000000" w:rsidRPr="00000000" w14:paraId="00000014">
            <w:pPr>
              <w:pageBreakBefore w:val="0"/>
              <w:jc w:val="left"/>
              <w:rPr>
                <w:rFonts w:ascii="Arial" w:cs="Arial" w:eastAsia="Arial" w:hAnsi="Arial"/>
              </w:rPr>
            </w:pPr>
            <w:r w:rsidDel="00000000" w:rsidR="00000000" w:rsidRPr="00000000">
              <w:rPr>
                <w:rFonts w:ascii="Arial" w:cs="Arial" w:eastAsia="Arial" w:hAnsi="Arial"/>
                <w:rtl w:val="0"/>
              </w:rPr>
              <w:t xml:space="preserve">Oppgaven ligger i leksekurset </w:t>
            </w:r>
            <w:r w:rsidDel="00000000" w:rsidR="00000000" w:rsidRPr="00000000">
              <w:rPr>
                <w:rFonts w:ascii="Arial" w:cs="Arial" w:eastAsia="Arial" w:hAnsi="Arial"/>
                <w:rtl w:val="0"/>
              </w:rPr>
              <w:t xml:space="preserve">på classroom.</w:t>
            </w:r>
            <w:r w:rsidDel="00000000" w:rsidR="00000000" w:rsidRPr="00000000">
              <w:rPr>
                <w:rFonts w:ascii="Arial" w:cs="Arial" w:eastAsia="Arial" w:hAnsi="Arial"/>
                <w:rtl w:val="0"/>
              </w:rPr>
              <w:t xml:space="preserve"> </w:t>
            </w:r>
          </w:p>
          <w:p w:rsidR="00000000" w:rsidDel="00000000" w:rsidP="00000000" w:rsidRDefault="00000000" w:rsidRPr="00000000" w14:paraId="00000015">
            <w:pPr>
              <w:pageBreakBefore w:val="0"/>
              <w:jc w:val="left"/>
              <w:rPr>
                <w:rFonts w:ascii="Arial" w:cs="Arial" w:eastAsia="Arial" w:hAnsi="Arial"/>
                <w:b w:val="1"/>
              </w:rPr>
            </w:pPr>
            <w:r w:rsidDel="00000000" w:rsidR="00000000" w:rsidRPr="00000000">
              <w:rPr>
                <w:rtl w:val="0"/>
              </w:rPr>
            </w:r>
          </w:p>
          <w:p w:rsidR="00000000" w:rsidDel="00000000" w:rsidP="00000000" w:rsidRDefault="00000000" w:rsidRPr="00000000" w14:paraId="00000016">
            <w:pPr>
              <w:pageBreakBefore w:val="0"/>
              <w:jc w:val="left"/>
              <w:rPr>
                <w:rFonts w:ascii="Arial" w:cs="Arial" w:eastAsia="Arial" w:hAnsi="Arial"/>
              </w:rPr>
            </w:pPr>
            <w:r w:rsidDel="00000000" w:rsidR="00000000" w:rsidRPr="00000000">
              <w:rPr>
                <w:rFonts w:ascii="Arial" w:cs="Arial" w:eastAsia="Arial" w:hAnsi="Arial"/>
                <w:u w:val="single"/>
                <w:rtl w:val="0"/>
              </w:rPr>
              <w:t xml:space="preserve">Bruk blyant!</w:t>
            </w:r>
            <w:r w:rsidDel="00000000" w:rsidR="00000000" w:rsidRPr="00000000">
              <w:rPr>
                <w:rtl w:val="0"/>
              </w:rPr>
            </w:r>
          </w:p>
        </w:tc>
      </w:tr>
      <w:tr>
        <w:trPr>
          <w:cantSplit w:val="0"/>
          <w:trHeight w:val="1350" w:hRule="atLeast"/>
          <w:tblHeader w:val="0"/>
        </w:trPr>
        <w:tc>
          <w:tcPr>
            <w:tcBorders>
              <w:top w:color="000000" w:space="0" w:sz="18" w:val="single"/>
              <w:left w:color="000000" w:space="0" w:sz="18" w:val="single"/>
              <w:bottom w:color="000000" w:space="0" w:sz="18" w:val="single"/>
              <w:right w:color="000000" w:space="0" w:sz="18" w:val="single"/>
            </w:tcBorders>
            <w:shd w:fill="e6e6e6" w:val="clear"/>
          </w:tcPr>
          <w:p w:rsidR="00000000" w:rsidDel="00000000" w:rsidP="00000000" w:rsidRDefault="00000000" w:rsidRPr="00000000" w14:paraId="0000001B">
            <w:pPr>
              <w:keepNext w:val="1"/>
              <w:pageBreakBefore w:val="0"/>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Engelsk </w:t>
            </w:r>
          </w:p>
        </w:tc>
        <w:tc>
          <w:tcPr>
            <w:gridSpan w:val="5"/>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Les teksten som ligger på classroom. Gjør oppgavene på arket. </w:t>
              <w:br w:type="textWrapping"/>
              <w:t xml:space="preserve">Les teksten høyt for en voksen.</w:t>
              <w:br w:type="textWrapping"/>
              <w:br w:type="textWrapping"/>
            </w:r>
            <w:r w:rsidDel="00000000" w:rsidR="00000000" w:rsidRPr="00000000">
              <w:rPr>
                <w:rFonts w:ascii="Arial" w:cs="Arial" w:eastAsia="Arial" w:hAnsi="Arial"/>
                <w:b w:val="1"/>
                <w:rtl w:val="0"/>
              </w:rPr>
              <w:t xml:space="preserve">Bonus</w:t>
            </w:r>
            <w:r w:rsidDel="00000000" w:rsidR="00000000" w:rsidRPr="00000000">
              <w:rPr>
                <w:rFonts w:ascii="Arial" w:cs="Arial" w:eastAsia="Arial" w:hAnsi="Arial"/>
                <w:rtl w:val="0"/>
              </w:rPr>
              <w:t xml:space="preserve">: Lytt til musikk med engelsk språk.</w:t>
            </w:r>
          </w:p>
        </w:tc>
      </w:tr>
      <w:tr>
        <w:trPr>
          <w:cantSplit w:val="0"/>
          <w:trHeight w:val="1680" w:hRule="atLeast"/>
          <w:tblHeader w:val="0"/>
        </w:trPr>
        <w:tc>
          <w:tcPr>
            <w:tcBorders>
              <w:top w:color="000000" w:space="0" w:sz="18" w:val="single"/>
              <w:left w:color="000000" w:space="0" w:sz="18" w:val="single"/>
              <w:bottom w:color="000000" w:space="0" w:sz="18" w:val="single"/>
              <w:right w:color="000000" w:space="0" w:sz="18" w:val="single"/>
            </w:tcBorders>
            <w:shd w:fill="e6e6e6" w:val="clear"/>
          </w:tcPr>
          <w:p w:rsidR="00000000" w:rsidDel="00000000" w:rsidP="00000000" w:rsidRDefault="00000000" w:rsidRPr="00000000" w14:paraId="00000021">
            <w:pPr>
              <w:keepNext w:val="1"/>
              <w:pageBreakBefore w:val="0"/>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Annet</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2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Mandag</w:t>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Gym 6B</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Tirsdag</w:t>
            </w: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Gym 6A</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Mat og helse</w:t>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6B - gr. 2</w:t>
            </w:r>
          </w:p>
          <w:p w:rsidR="00000000" w:rsidDel="00000000" w:rsidP="00000000" w:rsidRDefault="00000000" w:rsidRPr="00000000" w14:paraId="0000002A">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2B">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Bibliotek</w:t>
            </w:r>
          </w:p>
        </w:tc>
        <w:tc>
          <w:tcPr>
            <w:gridSpan w:val="2"/>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Onsdag</w:t>
              <w:br w:type="textWrapping"/>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2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Torsdag</w:t>
            </w:r>
          </w:p>
          <w:p w:rsidR="00000000" w:rsidDel="00000000" w:rsidP="00000000" w:rsidRDefault="00000000" w:rsidRPr="00000000" w14:paraId="0000002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Mat og helse</w:t>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6A - gr. 2</w:t>
            </w:r>
          </w:p>
          <w:p w:rsidR="00000000" w:rsidDel="00000000" w:rsidP="00000000" w:rsidRDefault="00000000" w:rsidRPr="00000000" w14:paraId="0000003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Bibliotek</w:t>
            </w:r>
          </w:p>
        </w:tc>
      </w:tr>
    </w:tbl>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        </w:t>
      </w:r>
    </w:p>
    <w:tbl>
      <w:tblPr>
        <w:tblStyle w:val="Table2"/>
        <w:tblW w:w="10920.0" w:type="dxa"/>
        <w:jc w:val="left"/>
        <w:tblInd w:w="-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20"/>
        <w:tblGridChange w:id="0">
          <w:tblGrid>
            <w:gridCol w:w="10920"/>
          </w:tblGrid>
        </w:tblGridChange>
      </w:tblGrid>
      <w:tr>
        <w:trPr>
          <w:cantSplit w:val="0"/>
          <w:trHeight w:val="1380" w:hRule="atLeast"/>
          <w:tblHeader w:val="0"/>
        </w:trPr>
        <w:tc>
          <w:tcPr>
            <w:tcBorders>
              <w:top w:color="000000" w:space="0" w:sz="18" w:val="single"/>
              <w:left w:color="000000" w:space="0" w:sz="18" w:val="single"/>
              <w:bottom w:color="000000" w:space="0" w:sz="18" w:val="single"/>
              <w:right w:color="000000" w:space="0" w:sz="18" w:val="single"/>
            </w:tcBorders>
            <w:shd w:fill="d9d9d9" w:val="clear"/>
          </w:tcPr>
          <w:p w:rsidR="00000000" w:rsidDel="00000000" w:rsidP="00000000" w:rsidRDefault="00000000" w:rsidRPr="00000000" w14:paraId="00000036">
            <w:pPr>
              <w:spacing w:after="240" w:befor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Matpakke </w:t>
              <w:br w:type="textWrapping"/>
            </w:r>
            <w:r w:rsidDel="00000000" w:rsidR="00000000" w:rsidRPr="00000000">
              <w:rPr>
                <w:rFonts w:ascii="Arial Narrow" w:cs="Arial Narrow" w:eastAsia="Arial Narrow" w:hAnsi="Arial Narrow"/>
                <w:sz w:val="28"/>
                <w:szCs w:val="28"/>
                <w:rtl w:val="0"/>
              </w:rPr>
              <w:t xml:space="preserve">Vi ser mye forskjellige matpakker i løpet av en uke. Vi oppfordrer på det sterkeste å ha med sunn og næringsrik skolemat. Elevene har lange dager og er avhengig av et jevnt blodsukkernivå. Boller, butikkjøpte pizzaboller, lefser, sjokolademelk, capri sun, iste, cookies, kjeks osv. ønsker vi at elevene spiser på fritiden.</w:t>
              <w:br w:type="textWrapping"/>
              <w:br w:type="textWrapping"/>
            </w:r>
            <w:r w:rsidDel="00000000" w:rsidR="00000000" w:rsidRPr="00000000">
              <w:rPr>
                <w:rFonts w:ascii="Arial Narrow" w:cs="Arial Narrow" w:eastAsia="Arial Narrow" w:hAnsi="Arial Narrow"/>
                <w:b w:val="1"/>
                <w:sz w:val="28"/>
                <w:szCs w:val="28"/>
                <w:rtl w:val="0"/>
              </w:rPr>
              <w:t xml:space="preserve">Vanlig, men vondt-gruppe på Lunde skole </w:t>
              <w:br w:type="textWrapping"/>
            </w:r>
            <w:r w:rsidDel="00000000" w:rsidR="00000000" w:rsidRPr="00000000">
              <w:rPr>
                <w:rFonts w:ascii="Arial Narrow" w:cs="Arial Narrow" w:eastAsia="Arial Narrow" w:hAnsi="Arial Narrow"/>
                <w:sz w:val="28"/>
                <w:szCs w:val="28"/>
                <w:rtl w:val="0"/>
              </w:rPr>
              <w:t xml:space="preserve">Vanlig med vondt er et gruppeopplegg for barn som har opplevd samlivsbrudd eller som har foreldre som ikke bor sammen. I gruppa deler vi erfaringer og tanker rundt det mange opplever– at mamma og pappa skiller lag. Vi vil ta i bruk forskjellige og kreative arbeidsmåter. Og alt vil skje i respekt for egne og andres grenser. </w:t>
              <w:br w:type="textWrapping"/>
              <w:br w:type="textWrapping"/>
              <w:t xml:space="preserve">Gruppa består av sju samlinger som foregår i skoletiden. Siste samling er sammen med foreldre etter skoletid. Les mer her:</w:t>
            </w:r>
            <w:hyperlink r:id="rId10">
              <w:r w:rsidDel="00000000" w:rsidR="00000000" w:rsidRPr="00000000">
                <w:rPr>
                  <w:rFonts w:ascii="Arial Narrow" w:cs="Arial Narrow" w:eastAsia="Arial Narrow" w:hAnsi="Arial Narrow"/>
                  <w:sz w:val="28"/>
                  <w:szCs w:val="28"/>
                  <w:rtl w:val="0"/>
                </w:rPr>
                <w:t xml:space="preserve"> </w:t>
              </w:r>
            </w:hyperlink>
            <w:hyperlink r:id="rId11">
              <w:r w:rsidDel="00000000" w:rsidR="00000000" w:rsidRPr="00000000">
                <w:rPr>
                  <w:rFonts w:ascii="Arial Narrow" w:cs="Arial Narrow" w:eastAsia="Arial Narrow" w:hAnsi="Arial Narrow"/>
                  <w:color w:val="1155cc"/>
                  <w:sz w:val="28"/>
                  <w:szCs w:val="28"/>
                  <w:u w:val="single"/>
                  <w:rtl w:val="0"/>
                </w:rPr>
                <w:t xml:space="preserve">Kristiansand kommune - Vanlig, men vondt</w:t>
              </w:r>
            </w:hyperlink>
            <w:r w:rsidDel="00000000" w:rsidR="00000000" w:rsidRPr="00000000">
              <w:rPr>
                <w:rFonts w:ascii="Arial Narrow" w:cs="Arial Narrow" w:eastAsia="Arial Narrow" w:hAnsi="Arial Narrow"/>
                <w:sz w:val="28"/>
                <w:szCs w:val="28"/>
                <w:rtl w:val="0"/>
              </w:rPr>
              <w:t xml:space="preserve">.</w:t>
              <w:br w:type="textWrapping"/>
              <w:t xml:space="preserve">Det er Margrete Tofte (sosiallærer) og Lise Aaraas (helsesykepleier) som skal lede gruppa. </w:t>
              <w:br w:type="textWrapping"/>
            </w:r>
            <w:r w:rsidDel="00000000" w:rsidR="00000000" w:rsidRPr="00000000">
              <w:rPr>
                <w:rFonts w:ascii="Arial Narrow" w:cs="Arial Narrow" w:eastAsia="Arial Narrow" w:hAnsi="Arial Narrow"/>
                <w:b w:val="1"/>
                <w:sz w:val="28"/>
                <w:szCs w:val="28"/>
                <w:rtl w:val="0"/>
              </w:rPr>
              <w:t xml:space="preserve">Påmelding til kontaktlærer innen mandag 6. oktober. </w:t>
              <w:br w:type="textWrapping"/>
            </w:r>
            <w:r w:rsidDel="00000000" w:rsidR="00000000" w:rsidRPr="00000000">
              <w:rPr>
                <w:rFonts w:ascii="Arial Narrow" w:cs="Arial Narrow" w:eastAsia="Arial Narrow" w:hAnsi="Arial Narrow"/>
                <w:sz w:val="28"/>
                <w:szCs w:val="28"/>
                <w:rtl w:val="0"/>
              </w:rPr>
              <w:t xml:space="preserve">Ta kontakt med Lise ved spm. (902 22 671).</w:t>
            </w:r>
          </w:p>
          <w:p w:rsidR="00000000" w:rsidDel="00000000" w:rsidP="00000000" w:rsidRDefault="00000000" w:rsidRPr="00000000" w14:paraId="00000037">
            <w:pPr>
              <w:spacing w:after="240" w:before="240" w:lineRule="auto"/>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br w:type="textWrapping"/>
              <w:t xml:space="preserve">Geitmyra:</w:t>
            </w:r>
            <w:r w:rsidDel="00000000" w:rsidR="00000000" w:rsidRPr="00000000">
              <w:rPr>
                <w:rFonts w:ascii="Arial Narrow" w:cs="Arial Narrow" w:eastAsia="Arial Narrow" w:hAnsi="Arial Narrow"/>
                <w:sz w:val="28"/>
                <w:szCs w:val="28"/>
                <w:rtl w:val="0"/>
              </w:rPr>
              <w:br w:type="textWrapping"/>
              <w:t xml:space="preserve">6A: mandag 13. og tirsdag 14. oktober fra kl. 08:30-14:30.</w:t>
            </w:r>
          </w:p>
          <w:p w:rsidR="00000000" w:rsidDel="00000000" w:rsidP="00000000" w:rsidRDefault="00000000" w:rsidRPr="00000000" w14:paraId="00000038">
            <w:pPr>
              <w:spacing w:after="240" w:before="240" w:lineRule="auto"/>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Mat og helse:</w:t>
            </w:r>
            <w:r w:rsidDel="00000000" w:rsidR="00000000" w:rsidRPr="00000000">
              <w:rPr>
                <w:rFonts w:ascii="Arial Narrow" w:cs="Arial Narrow" w:eastAsia="Arial Narrow" w:hAnsi="Arial Narrow"/>
                <w:sz w:val="28"/>
                <w:szCs w:val="28"/>
                <w:rtl w:val="0"/>
              </w:rPr>
              <w:t xml:space="preserve"> Alle må ha med forkle Til de som har langt hår; ha det i strikk. Ingen skal ha lange eller falske negler, og/eller neglelakk når de er på kjøkkenet for å lage mat. Når vi er på kjøkkenet tenker vi på hygiene.</w:t>
              <w:br w:type="textWrapping"/>
            </w:r>
            <w:r w:rsidDel="00000000" w:rsidR="00000000" w:rsidRPr="00000000">
              <w:rPr>
                <w:rtl w:val="0"/>
              </w:rPr>
            </w:r>
          </w:p>
        </w:tc>
      </w:tr>
    </w:tbl>
    <w:p w:rsidR="00000000" w:rsidDel="00000000" w:rsidP="00000000" w:rsidRDefault="00000000" w:rsidRPr="00000000" w14:paraId="00000039">
      <w:pPr>
        <w:tabs>
          <w:tab w:val="center" w:leader="none" w:pos="4536"/>
          <w:tab w:val="right" w:leader="none" w:pos="9072"/>
        </w:tabs>
        <w:jc w:val="both"/>
        <w:rPr>
          <w:rFonts w:ascii="Arial" w:cs="Arial" w:eastAsia="Arial" w:hAnsi="Arial"/>
          <w:sz w:val="22"/>
          <w:szCs w:val="22"/>
        </w:rPr>
      </w:pPr>
      <w:r w:rsidDel="00000000" w:rsidR="00000000" w:rsidRPr="00000000">
        <w:rPr>
          <w:rtl w:val="0"/>
        </w:rPr>
      </w:r>
    </w:p>
    <w:tbl>
      <w:tblPr>
        <w:tblStyle w:val="Table3"/>
        <w:tblpPr w:leftFromText="180" w:rightFromText="180" w:topFromText="180" w:bottomFromText="180" w:vertAnchor="text" w:horzAnchor="text" w:tblpX="77.99999999999983" w:tblpY="801.0000000000014"/>
        <w:tblW w:w="11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2010"/>
        <w:gridCol w:w="105"/>
        <w:gridCol w:w="1380"/>
        <w:gridCol w:w="1380"/>
        <w:gridCol w:w="1380"/>
        <w:gridCol w:w="1380"/>
        <w:gridCol w:w="1380"/>
        <w:tblGridChange w:id="0">
          <w:tblGrid>
            <w:gridCol w:w="2025"/>
            <w:gridCol w:w="2010"/>
            <w:gridCol w:w="105"/>
            <w:gridCol w:w="1380"/>
            <w:gridCol w:w="1380"/>
            <w:gridCol w:w="1380"/>
            <w:gridCol w:w="1380"/>
            <w:gridCol w:w="1380"/>
          </w:tblGrid>
        </w:tblGridChange>
      </w:tblGrid>
      <w:tr>
        <w:trPr>
          <w:cantSplit w:val="0"/>
          <w:trHeight w:val="1620" w:hRule="atLeast"/>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03A">
            <w:pPr>
              <w:rPr>
                <w:rFonts w:ascii="Arial Narrow" w:cs="Arial Narrow" w:eastAsia="Arial Narrow" w:hAnsi="Arial Narrow"/>
                <w:b w:val="1"/>
                <w:highlight w:val="white"/>
              </w:rPr>
            </w:pPr>
            <w:r w:rsidDel="00000000" w:rsidR="00000000" w:rsidRPr="00000000">
              <w:rPr>
                <w:rFonts w:ascii="Arial Narrow" w:cs="Arial Narrow" w:eastAsia="Arial Narrow" w:hAnsi="Arial Narrow"/>
                <w:b w:val="1"/>
                <w:highlight w:val="white"/>
                <w:rtl w:val="0"/>
              </w:rPr>
              <w:t xml:space="preserve">Lunde skole</w:t>
            </w:r>
          </w:p>
          <w:p w:rsidR="00000000" w:rsidDel="00000000" w:rsidP="00000000" w:rsidRDefault="00000000" w:rsidRPr="00000000" w14:paraId="0000003B">
            <w:pPr>
              <w:rPr>
                <w:rFonts w:ascii="Arial Narrow" w:cs="Arial Narrow" w:eastAsia="Arial Narrow" w:hAnsi="Arial Narrow"/>
                <w:b w:val="1"/>
                <w:highlight w:val="white"/>
              </w:rPr>
            </w:pPr>
            <w:r w:rsidDel="00000000" w:rsidR="00000000" w:rsidRPr="00000000">
              <w:rPr>
                <w:rFonts w:ascii="Arial Narrow" w:cs="Arial Narrow" w:eastAsia="Arial Narrow" w:hAnsi="Arial Narrow"/>
                <w:b w:val="1"/>
                <w:highlight w:val="white"/>
                <w:rtl w:val="0"/>
              </w:rPr>
              <w:t xml:space="preserve">4640 Søgne</w:t>
            </w:r>
          </w:p>
          <w:p w:rsidR="00000000" w:rsidDel="00000000" w:rsidP="00000000" w:rsidRDefault="00000000" w:rsidRPr="00000000" w14:paraId="0000003C">
            <w:pPr>
              <w:rPr>
                <w:rFonts w:ascii="Arial Narrow" w:cs="Arial Narrow" w:eastAsia="Arial Narrow" w:hAnsi="Arial Narrow"/>
                <w:b w:val="1"/>
                <w:highlight w:val="white"/>
              </w:rPr>
            </w:pPr>
            <w:r w:rsidDel="00000000" w:rsidR="00000000" w:rsidRPr="00000000">
              <w:rPr>
                <w:rtl w:val="0"/>
              </w:rPr>
            </w:r>
          </w:p>
          <w:p w:rsidR="00000000" w:rsidDel="00000000" w:rsidP="00000000" w:rsidRDefault="00000000" w:rsidRPr="00000000" w14:paraId="0000003D">
            <w:pPr>
              <w:tabs>
                <w:tab w:val="center" w:leader="none" w:pos="4536"/>
                <w:tab w:val="right" w:leader="none" w:pos="9072"/>
              </w:tabs>
              <w:rPr>
                <w:rFonts w:ascii="Arial" w:cs="Arial" w:eastAsia="Arial" w:hAnsi="Arial"/>
              </w:rPr>
            </w:pPr>
            <w:r w:rsidDel="00000000" w:rsidR="00000000" w:rsidRPr="00000000">
              <w:rPr>
                <w:rFonts w:ascii="Arial" w:cs="Arial" w:eastAsia="Arial" w:hAnsi="Arial"/>
                <w:rtl w:val="0"/>
              </w:rPr>
              <w:t xml:space="preserve">Tlf: 38055950 </w:t>
            </w:r>
          </w:p>
          <w:p w:rsidR="00000000" w:rsidDel="00000000" w:rsidP="00000000" w:rsidRDefault="00000000" w:rsidRPr="00000000" w14:paraId="0000003E">
            <w:pPr>
              <w:tabs>
                <w:tab w:val="center" w:leader="none" w:pos="4536"/>
                <w:tab w:val="right" w:leader="none" w:pos="9072"/>
              </w:tabs>
              <w:rPr>
                <w:rFonts w:ascii="Arial Narrow" w:cs="Arial Narrow" w:eastAsia="Arial Narrow" w:hAnsi="Arial Narrow"/>
                <w:b w:val="1"/>
                <w:highlight w:val="white"/>
              </w:rPr>
            </w:pPr>
            <w:hyperlink r:id="rId12">
              <w:r w:rsidDel="00000000" w:rsidR="00000000" w:rsidRPr="00000000">
                <w:rPr>
                  <w:rFonts w:ascii="Arial" w:cs="Arial" w:eastAsia="Arial" w:hAnsi="Arial"/>
                  <w:color w:val="008cba"/>
                  <w:sz w:val="15"/>
                  <w:szCs w:val="15"/>
                  <w:highlight w:val="white"/>
                  <w:u w:val="single"/>
                  <w:rtl w:val="0"/>
                </w:rPr>
                <w:t xml:space="preserve">https://www.minskole.no/lundeskole</w:t>
              </w:r>
            </w:hyperlink>
            <w:r w:rsidDel="00000000" w:rsidR="00000000" w:rsidRPr="00000000">
              <w:rPr>
                <w:rtl w:val="0"/>
              </w:rPr>
            </w:r>
          </w:p>
        </w:tc>
        <w:tc>
          <w:tcPr>
            <w:gridSpan w:val="7"/>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03F">
            <w:pPr>
              <w:rPr>
                <w:rFonts w:ascii="Arial Narrow" w:cs="Arial Narrow" w:eastAsia="Arial Narrow" w:hAnsi="Arial Narrow"/>
                <w:b w:val="1"/>
                <w:highlight w:val="white"/>
              </w:rPr>
            </w:pPr>
            <w:r w:rsidDel="00000000" w:rsidR="00000000" w:rsidRPr="00000000">
              <w:rPr>
                <w:rFonts w:ascii="Arial Narrow" w:cs="Arial Narrow" w:eastAsia="Arial Narrow" w:hAnsi="Arial Narrow"/>
                <w:b w:val="1"/>
                <w:highlight w:val="white"/>
                <w:rtl w:val="0"/>
              </w:rPr>
              <w:t xml:space="preserve">Mailadresser:</w:t>
            </w:r>
          </w:p>
          <w:p w:rsidR="00000000" w:rsidDel="00000000" w:rsidP="00000000" w:rsidRDefault="00000000" w:rsidRPr="00000000" w14:paraId="00000040">
            <w:pPr>
              <w:rPr>
                <w:rFonts w:ascii="Arial Narrow" w:cs="Arial Narrow" w:eastAsia="Arial Narrow" w:hAnsi="Arial Narrow"/>
                <w:highlight w:val="white"/>
              </w:rPr>
            </w:pPr>
            <w:hyperlink r:id="rId13">
              <w:r w:rsidDel="00000000" w:rsidR="00000000" w:rsidRPr="00000000">
                <w:rPr>
                  <w:rFonts w:ascii="Arial Narrow" w:cs="Arial Narrow" w:eastAsia="Arial Narrow" w:hAnsi="Arial Narrow"/>
                  <w:color w:val="1155cc"/>
                  <w:highlight w:val="white"/>
                  <w:u w:val="single"/>
                  <w:rtl w:val="0"/>
                </w:rPr>
                <w:t xml:space="preserve">heidi.softeland@kristiansand.kommune.no</w:t>
              </w:r>
            </w:hyperlink>
            <w:r w:rsidDel="00000000" w:rsidR="00000000" w:rsidRPr="00000000">
              <w:rPr>
                <w:rtl w:val="0"/>
              </w:rPr>
            </w:r>
          </w:p>
          <w:p w:rsidR="00000000" w:rsidDel="00000000" w:rsidP="00000000" w:rsidRDefault="00000000" w:rsidRPr="00000000" w14:paraId="00000041">
            <w:pPr>
              <w:rPr>
                <w:rFonts w:ascii="Arial Narrow" w:cs="Arial Narrow" w:eastAsia="Arial Narrow" w:hAnsi="Arial Narrow"/>
                <w:highlight w:val="white"/>
              </w:rPr>
            </w:pPr>
            <w:hyperlink r:id="rId14">
              <w:r w:rsidDel="00000000" w:rsidR="00000000" w:rsidRPr="00000000">
                <w:rPr>
                  <w:rFonts w:ascii="Arial Narrow" w:cs="Arial Narrow" w:eastAsia="Arial Narrow" w:hAnsi="Arial Narrow"/>
                  <w:color w:val="1155cc"/>
                  <w:highlight w:val="white"/>
                  <w:u w:val="single"/>
                  <w:rtl w:val="0"/>
                </w:rPr>
                <w:t xml:space="preserve">vegard.bendiksen@kristiansand.kommune.no</w:t>
              </w:r>
            </w:hyperlink>
            <w:r w:rsidDel="00000000" w:rsidR="00000000" w:rsidRPr="00000000">
              <w:rPr>
                <w:rtl w:val="0"/>
              </w:rPr>
            </w:r>
          </w:p>
          <w:p w:rsidR="00000000" w:rsidDel="00000000" w:rsidP="00000000" w:rsidRDefault="00000000" w:rsidRPr="00000000" w14:paraId="00000042">
            <w:pPr>
              <w:rPr>
                <w:rFonts w:ascii="Arial Narrow" w:cs="Arial Narrow" w:eastAsia="Arial Narrow" w:hAnsi="Arial Narrow"/>
                <w:highlight w:val="white"/>
              </w:rPr>
            </w:pPr>
            <w:hyperlink r:id="rId15">
              <w:r w:rsidDel="00000000" w:rsidR="00000000" w:rsidRPr="00000000">
                <w:rPr>
                  <w:rFonts w:ascii="Arial Narrow" w:cs="Arial Narrow" w:eastAsia="Arial Narrow" w:hAnsi="Arial Narrow"/>
                  <w:color w:val="1155cc"/>
                  <w:highlight w:val="white"/>
                  <w:u w:val="single"/>
                  <w:rtl w:val="0"/>
                </w:rPr>
                <w:t xml:space="preserve">ellen.johnsen@kristiansand.kommune.no</w:t>
              </w:r>
            </w:hyperlink>
            <w:r w:rsidDel="00000000" w:rsidR="00000000" w:rsidRPr="00000000">
              <w:rPr>
                <w:rtl w:val="0"/>
              </w:rPr>
            </w:r>
          </w:p>
          <w:p w:rsidR="00000000" w:rsidDel="00000000" w:rsidP="00000000" w:rsidRDefault="00000000" w:rsidRPr="00000000" w14:paraId="00000043">
            <w:pPr>
              <w:rPr>
                <w:rFonts w:ascii="Arial Narrow" w:cs="Arial Narrow" w:eastAsia="Arial Narrow" w:hAnsi="Arial Narrow"/>
                <w:highlight w:val="white"/>
              </w:rPr>
            </w:pPr>
            <w:hyperlink r:id="rId16">
              <w:r w:rsidDel="00000000" w:rsidR="00000000" w:rsidRPr="00000000">
                <w:rPr>
                  <w:rFonts w:ascii="Arial Narrow" w:cs="Arial Narrow" w:eastAsia="Arial Narrow" w:hAnsi="Arial Narrow"/>
                  <w:color w:val="1155cc"/>
                  <w:highlight w:val="white"/>
                  <w:u w:val="single"/>
                  <w:rtl w:val="0"/>
                </w:rPr>
                <w:t xml:space="preserve">eirik.f.haugland@kristiansand.kommune.no</w:t>
              </w:r>
            </w:hyperlink>
            <w:r w:rsidDel="00000000" w:rsidR="00000000" w:rsidRPr="00000000">
              <w:rPr>
                <w:rtl w:val="0"/>
              </w:rPr>
            </w:r>
          </w:p>
        </w:tc>
      </w:tr>
    </w:tbl>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sectPr>
      <w:pgSz w:h="16838" w:w="11906" w:orient="portrait"/>
      <w:pgMar w:bottom="79.3700787401575" w:top="0" w:left="357.1653543307087" w:right="396.8503937007874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b-N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kristiansand.kommune.no/navigasjon/barnehage-og-skole/strategiplan/vanlig-men-vondt/" TargetMode="External"/><Relationship Id="rId10" Type="http://schemas.openxmlformats.org/officeDocument/2006/relationships/hyperlink" Target="https://www.kristiansand.kommune.no/navigasjon/barnehage-og-skole/strategiplan/vanlig-men-vondt/" TargetMode="External"/><Relationship Id="rId13" Type="http://schemas.openxmlformats.org/officeDocument/2006/relationships/hyperlink" Target="mailto:heidi.softeland@kristiansand.kommune.no" TargetMode="External"/><Relationship Id="rId12" Type="http://schemas.openxmlformats.org/officeDocument/2006/relationships/hyperlink" Target="http://https//www.minskole.no/lundesko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mailto:ellen.johnsen@kristiansand.kommune.no" TargetMode="External"/><Relationship Id="rId14" Type="http://schemas.openxmlformats.org/officeDocument/2006/relationships/hyperlink" Target="mailto:vegard.bendiksen@kristiansand.kommune.no" TargetMode="External"/><Relationship Id="rId16" Type="http://schemas.openxmlformats.org/officeDocument/2006/relationships/hyperlink" Target="mailto:eirik.f.haugland@kristiansand.kommune.no"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